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47D" w:rsidRPr="006F2BCB" w:rsidRDefault="00A2247D" w:rsidP="00A2247D">
      <w:pPr>
        <w:keepNext/>
        <w:keepLines/>
        <w:spacing w:after="232" w:line="300" w:lineRule="exact"/>
        <w:ind w:right="260"/>
        <w:jc w:val="right"/>
        <w:outlineLvl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bookmarkStart w:id="0" w:name="bookmark0"/>
      <w:bookmarkStart w:id="1" w:name="_GoBack"/>
      <w:bookmarkEnd w:id="1"/>
      <w:r w:rsidRPr="006F2BCB">
        <w:rPr>
          <w:rFonts w:ascii="Times New Roman" w:eastAsia="Times New Roman" w:hAnsi="Times New Roman" w:cs="Times New Roman"/>
          <w:bCs/>
          <w:color w:val="auto"/>
          <w:lang w:bidi="ar-SA"/>
        </w:rPr>
        <w:t>Приложение №1.1</w:t>
      </w:r>
    </w:p>
    <w:p w:rsidR="00A2247D" w:rsidRPr="006F2BCB" w:rsidRDefault="00A2247D" w:rsidP="00A2247D">
      <w:pPr>
        <w:keepNext/>
        <w:keepLines/>
        <w:spacing w:after="232" w:line="300" w:lineRule="exact"/>
        <w:ind w:right="26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F2BCB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Опросный лист</w:t>
      </w:r>
      <w:bookmarkEnd w:id="0"/>
    </w:p>
    <w:p w:rsidR="00A2247D" w:rsidRPr="006F2BCB" w:rsidRDefault="00A2247D" w:rsidP="00A2247D">
      <w:pPr>
        <w:tabs>
          <w:tab w:val="left" w:leader="underscore" w:pos="9382"/>
        </w:tabs>
        <w:spacing w:after="14" w:line="220" w:lineRule="exact"/>
        <w:ind w:left="440"/>
        <w:jc w:val="center"/>
        <w:rPr>
          <w:rFonts w:ascii="Times New Roman" w:eastAsia="Times New Roman" w:hAnsi="Times New Roman" w:cs="Times New Roman"/>
          <w:bCs/>
          <w:u w:val="single"/>
          <w:lang w:bidi="ar-SA"/>
        </w:rPr>
      </w:pPr>
      <w:r w:rsidRPr="006F2BCB">
        <w:rPr>
          <w:rFonts w:ascii="Times New Roman" w:eastAsia="Times New Roman" w:hAnsi="Times New Roman" w:cs="Times New Roman"/>
          <w:bCs/>
          <w:u w:val="single"/>
          <w:lang w:bidi="ar-SA"/>
        </w:rPr>
        <w:t xml:space="preserve">Филиал АО «ДРСК» «Хабаровские электрические сети» </w:t>
      </w:r>
    </w:p>
    <w:p w:rsidR="00A2247D" w:rsidRPr="006F2BCB" w:rsidRDefault="00A2247D" w:rsidP="00A2247D">
      <w:pPr>
        <w:spacing w:after="139"/>
        <w:ind w:right="20"/>
        <w:jc w:val="center"/>
        <w:rPr>
          <w:rFonts w:ascii="Times New Roman" w:eastAsia="Times New Roman" w:hAnsi="Times New Roman" w:cs="Times New Roman"/>
          <w:b/>
          <w:bCs/>
          <w:lang w:bidi="ar-SA"/>
        </w:rPr>
      </w:pPr>
      <w:r w:rsidRPr="006F2BCB">
        <w:rPr>
          <w:rFonts w:ascii="Times New Roman" w:eastAsia="Times New Roman" w:hAnsi="Times New Roman" w:cs="Times New Roman"/>
          <w:b/>
          <w:bCs/>
          <w:lang w:bidi="ar-SA"/>
        </w:rPr>
        <w:t>Наименование предприятия</w:t>
      </w:r>
    </w:p>
    <w:p w:rsidR="00A2247D" w:rsidRPr="006F2BCB" w:rsidRDefault="00A2247D" w:rsidP="00A2247D">
      <w:pPr>
        <w:spacing w:after="169" w:line="220" w:lineRule="exact"/>
        <w:ind w:left="440"/>
        <w:jc w:val="both"/>
        <w:rPr>
          <w:rFonts w:ascii="Times New Roman" w:eastAsia="Times New Roman" w:hAnsi="Times New Roman" w:cs="Times New Roman"/>
          <w:bCs/>
          <w:lang w:bidi="ar-SA"/>
        </w:rPr>
      </w:pPr>
      <w:r w:rsidRPr="006F2BCB">
        <w:rPr>
          <w:rFonts w:ascii="Times New Roman" w:eastAsia="Times New Roman" w:hAnsi="Times New Roman" w:cs="Times New Roman"/>
          <w:b/>
          <w:bCs/>
          <w:lang w:bidi="ar-SA"/>
        </w:rPr>
        <w:t xml:space="preserve">Наименование МТР: </w:t>
      </w:r>
      <w:r w:rsidRPr="006F2BCB">
        <w:rPr>
          <w:rFonts w:ascii="Times New Roman" w:eastAsia="Times New Roman" w:hAnsi="Times New Roman" w:cs="Times New Roman"/>
          <w:bCs/>
          <w:lang w:bidi="ar-SA"/>
        </w:rPr>
        <w:t>Выключатель вакуумный.</w:t>
      </w:r>
    </w:p>
    <w:p w:rsidR="00A2247D" w:rsidRPr="006F2BCB" w:rsidRDefault="00A2247D" w:rsidP="00A2247D">
      <w:pPr>
        <w:numPr>
          <w:ilvl w:val="0"/>
          <w:numId w:val="1"/>
        </w:numPr>
        <w:tabs>
          <w:tab w:val="left" w:pos="803"/>
        </w:tabs>
        <w:spacing w:after="496" w:line="220" w:lineRule="exact"/>
        <w:ind w:left="440"/>
        <w:rPr>
          <w:rFonts w:ascii="Times New Roman" w:eastAsia="Times New Roman" w:hAnsi="Times New Roman" w:cs="Times New Roman"/>
          <w:b/>
          <w:bCs/>
          <w:lang w:bidi="ar-SA"/>
        </w:rPr>
      </w:pPr>
      <w:r w:rsidRPr="006F2BCB">
        <w:rPr>
          <w:rFonts w:ascii="Times New Roman" w:eastAsia="Times New Roman" w:hAnsi="Times New Roman" w:cs="Times New Roman"/>
          <w:b/>
          <w:bCs/>
          <w:lang w:bidi="ar-SA"/>
        </w:rPr>
        <w:t>Технические характеристики вакуумного выключателя: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41"/>
        <w:gridCol w:w="4533"/>
        <w:gridCol w:w="2869"/>
        <w:gridCol w:w="1641"/>
      </w:tblGrid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after="60" w:line="220" w:lineRule="exact"/>
              <w:ind w:left="180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A2247D" w:rsidRPr="00A2247D" w:rsidRDefault="00A2247D" w:rsidP="00A2247D">
            <w:pPr>
              <w:spacing w:before="60" w:line="220" w:lineRule="exact"/>
              <w:ind w:left="180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78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  <w:b/>
                <w:bCs/>
              </w:rPr>
              <w:t>Требуемое значение</w:t>
            </w:r>
            <w:r w:rsidRPr="00A2247D">
              <w:rPr>
                <w:rFonts w:ascii="Times New Roman" w:hAnsi="Times New Roman" w:cs="Times New Roman"/>
                <w:b/>
                <w:bCs/>
              </w:rPr>
              <w:br/>
              <w:t>(указывает Заказчик)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2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Назначение оборудования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Для замены масляных выключателей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2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Количество оборудования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2 шт.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9043" w:type="dxa"/>
            <w:gridSpan w:val="3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Основные технические характеристики ВВ 35 кВ</w:t>
            </w: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 xml:space="preserve">Номинальное напряжение, </w:t>
            </w:r>
            <w:proofErr w:type="spellStart"/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4533" w:type="dxa"/>
          </w:tcPr>
          <w:p w:rsidR="00A2247D" w:rsidRPr="00A2247D" w:rsidRDefault="006F2BCB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Наибольшее рабочее напряжение, </w:t>
            </w:r>
            <w:proofErr w:type="spellStart"/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2869" w:type="dxa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Не ниже 40,5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Номинальный ток, А.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2247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4533" w:type="dxa"/>
            <w:vAlign w:val="bottom"/>
          </w:tcPr>
          <w:p w:rsidR="00A2247D" w:rsidRPr="00A2247D" w:rsidRDefault="006F2BCB" w:rsidP="00A2247D">
            <w:pPr>
              <w:spacing w:line="278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Номинальный ток отключения, 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кА.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533" w:type="dxa"/>
            <w:vAlign w:val="bottom"/>
          </w:tcPr>
          <w:p w:rsidR="00A2247D" w:rsidRPr="00A2247D" w:rsidRDefault="006F2BCB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Ток электродинамической 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стойкости, кА.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Не ниже 63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4533" w:type="dxa"/>
            <w:vAlign w:val="bottom"/>
          </w:tcPr>
          <w:p w:rsidR="00A2247D" w:rsidRPr="00A2247D" w:rsidRDefault="00A2247D" w:rsidP="00A2247D">
            <w:pPr>
              <w:spacing w:line="278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Ток термической стойкости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(в течение 3 с), кА.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4533" w:type="dxa"/>
            <w:vAlign w:val="bottom"/>
          </w:tcPr>
          <w:p w:rsidR="00A2247D" w:rsidRPr="00A2247D" w:rsidRDefault="006F2BCB" w:rsidP="00A2247D">
            <w:pPr>
              <w:spacing w:line="28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Механический ресурс, циклов 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«ВО».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Не менее 25000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</w:tc>
        <w:tc>
          <w:tcPr>
            <w:tcW w:w="4533" w:type="dxa"/>
            <w:vAlign w:val="bottom"/>
          </w:tcPr>
          <w:p w:rsidR="00A2247D" w:rsidRPr="00A2247D" w:rsidRDefault="00A2247D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 xml:space="preserve">Степень </w:t>
            </w:r>
            <w:r w:rsidR="006F2BCB">
              <w:rPr>
                <w:rFonts w:ascii="Times New Roman" w:hAnsi="Times New Roman" w:cs="Times New Roman"/>
                <w:sz w:val="22"/>
                <w:szCs w:val="22"/>
              </w:rPr>
              <w:t xml:space="preserve">защиты оболочки 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привода.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 xml:space="preserve">Не ниже </w:t>
            </w:r>
            <w:r w:rsidRPr="00A2247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Р 63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4533" w:type="dxa"/>
            <w:vAlign w:val="bottom"/>
          </w:tcPr>
          <w:p w:rsidR="00A2247D" w:rsidRPr="00A2247D" w:rsidRDefault="006F2BCB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Коммутационный ресурс, циклов 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ВО при:</w:t>
            </w:r>
          </w:p>
          <w:p w:rsidR="00A2247D" w:rsidRPr="00A2247D" w:rsidRDefault="00A2247D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- номинальном токе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Не менее 25 000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78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Наличие встроенных/выносных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трансформаторов тока (ТТ)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3" w:type="dxa"/>
            <w:vAlign w:val="center"/>
          </w:tcPr>
          <w:p w:rsidR="00A2247D" w:rsidRPr="00A2247D" w:rsidRDefault="006F2BCB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Коэффициент трансформации ТТ, 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800/5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</w:tc>
        <w:tc>
          <w:tcPr>
            <w:tcW w:w="4533" w:type="dxa"/>
            <w:vAlign w:val="bottom"/>
          </w:tcPr>
          <w:p w:rsidR="006F2BCB" w:rsidRDefault="006F2BCB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Возможность изменения коэффициента трансформации ТТ, 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 xml:space="preserve">в пределах: </w:t>
            </w:r>
            <w:r w:rsidR="00A2247D"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A2247D" w:rsidRPr="00A2247D" w:rsidRDefault="00A2247D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300/5, 400/5 600/5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  <w:tc>
          <w:tcPr>
            <w:tcW w:w="4533" w:type="dxa"/>
            <w:vAlign w:val="bottom"/>
          </w:tcPr>
          <w:p w:rsidR="00A2247D" w:rsidRPr="00A2247D" w:rsidRDefault="006F2BCB" w:rsidP="00A2247D">
            <w:pPr>
              <w:spacing w:line="278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встроенных/выносных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трансформаторов тока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</w:tc>
        <w:tc>
          <w:tcPr>
            <w:tcW w:w="4533" w:type="dxa"/>
            <w:vAlign w:val="bottom"/>
          </w:tcPr>
          <w:p w:rsidR="00A2247D" w:rsidRPr="00A2247D" w:rsidRDefault="00A2247D" w:rsidP="00A2247D">
            <w:pPr>
              <w:spacing w:line="278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Класс точности вторичных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обмоток трансформаторов тока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10 Р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3.15</w:t>
            </w:r>
          </w:p>
        </w:tc>
        <w:tc>
          <w:tcPr>
            <w:tcW w:w="4533" w:type="dxa"/>
            <w:vAlign w:val="bottom"/>
          </w:tcPr>
          <w:p w:rsidR="00A2247D" w:rsidRPr="00A2247D" w:rsidRDefault="00A2247D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Номинальный ток вторичных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обмоток трансформаторов тока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 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3.16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Нагрузка ТТ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Cs/>
                <w:sz w:val="22"/>
                <w:szCs w:val="22"/>
              </w:rPr>
              <w:t>30 В*А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rPr>
          <w:trHeight w:val="354"/>
        </w:trPr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2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043" w:type="dxa"/>
            <w:gridSpan w:val="3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Основные технические характеристики привода ВВ 35 кВ</w:t>
            </w: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Тип привода:</w:t>
            </w:r>
            <w:r w:rsidR="006F2B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Пружинно-моторный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4533" w:type="dxa"/>
          </w:tcPr>
          <w:p w:rsidR="00A2247D" w:rsidRPr="00A2247D" w:rsidRDefault="00A2247D" w:rsidP="007671E2">
            <w:pPr>
              <w:spacing w:line="278" w:lineRule="exac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Номинальное напряжение цепей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управления </w:t>
            </w:r>
            <w:r w:rsidR="007671E2">
              <w:rPr>
                <w:rFonts w:ascii="Times New Roman" w:hAnsi="Times New Roman" w:cs="Times New Roman"/>
                <w:sz w:val="22"/>
                <w:szCs w:val="22"/>
              </w:rPr>
              <w:t>выпрямленного переменного тока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220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</w:p>
        </w:tc>
        <w:tc>
          <w:tcPr>
            <w:tcW w:w="4533" w:type="dxa"/>
            <w:vAlign w:val="center"/>
          </w:tcPr>
          <w:p w:rsidR="00A2247D" w:rsidRDefault="00A2247D" w:rsidP="007671E2">
            <w:pPr>
              <w:spacing w:line="274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Напряжение электромагнитов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включения/отключения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7671E2">
              <w:rPr>
                <w:rFonts w:ascii="Times New Roman" w:hAnsi="Times New Roman" w:cs="Times New Roman"/>
                <w:sz w:val="22"/>
                <w:szCs w:val="22"/>
              </w:rPr>
              <w:t>выпрямленного переменного тока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</w:p>
          <w:p w:rsidR="006F2BCB" w:rsidRPr="00A2247D" w:rsidRDefault="006F2BCB" w:rsidP="007671E2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220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4533" w:type="dxa"/>
            <w:vAlign w:val="bottom"/>
          </w:tcPr>
          <w:p w:rsidR="00A2247D" w:rsidRDefault="006F2BCB" w:rsidP="00A2247D">
            <w:pPr>
              <w:spacing w:line="274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Электромагнитные расцепители токовые для схем с 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дешунтированием, (УАА), А</w:t>
            </w:r>
          </w:p>
          <w:p w:rsidR="006F2BCB" w:rsidRPr="00A2247D" w:rsidRDefault="006F2BCB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4.5</w:t>
            </w:r>
          </w:p>
        </w:tc>
        <w:tc>
          <w:tcPr>
            <w:tcW w:w="4533" w:type="dxa"/>
            <w:vAlign w:val="bottom"/>
          </w:tcPr>
          <w:p w:rsidR="00A2247D" w:rsidRPr="00A2247D" w:rsidRDefault="006F2BCB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сигнальных блок-</w:t>
            </w:r>
            <w:r w:rsidR="00A2247D" w:rsidRPr="00A2247D">
              <w:rPr>
                <w:rFonts w:ascii="Times New Roman" w:hAnsi="Times New Roman" w:cs="Times New Roman"/>
                <w:sz w:val="22"/>
                <w:szCs w:val="22"/>
              </w:rPr>
              <w:t>контактов:</w:t>
            </w:r>
          </w:p>
          <w:p w:rsidR="00A2247D" w:rsidRPr="00A2247D" w:rsidRDefault="00A2247D" w:rsidP="00A2247D">
            <w:pPr>
              <w:numPr>
                <w:ilvl w:val="0"/>
                <w:numId w:val="4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положения выключателя;</w:t>
            </w:r>
          </w:p>
          <w:p w:rsidR="00A2247D" w:rsidRPr="00A2247D" w:rsidRDefault="00A2247D" w:rsidP="00A2247D">
            <w:pPr>
              <w:numPr>
                <w:ilvl w:val="0"/>
                <w:numId w:val="4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аварийных;</w:t>
            </w:r>
          </w:p>
          <w:p w:rsidR="00A2247D" w:rsidRPr="00A2247D" w:rsidRDefault="00A2247D" w:rsidP="00A2247D">
            <w:pPr>
              <w:numPr>
                <w:ilvl w:val="0"/>
                <w:numId w:val="4"/>
              </w:numPr>
              <w:tabs>
                <w:tab w:val="left" w:pos="139"/>
              </w:tabs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готовности привода (если для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включения ВВ требуются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проведение каких-либо операций).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after="60"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A2247D" w:rsidRPr="00A2247D" w:rsidRDefault="00A2247D" w:rsidP="00A2247D">
            <w:pPr>
              <w:spacing w:before="60" w:after="60"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A2247D" w:rsidRPr="00A2247D" w:rsidRDefault="00A2247D" w:rsidP="00A2247D">
            <w:pPr>
              <w:spacing w:before="60"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4533" w:type="dxa"/>
            <w:vAlign w:val="bottom"/>
          </w:tcPr>
          <w:p w:rsidR="00A2247D" w:rsidRPr="00A2247D" w:rsidRDefault="00A2247D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Счетчик количества операций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включения-отключения (ВО)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Обогрев привода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Автоматика обогрева привода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</w:tcPr>
          <w:p w:rsidR="00A2247D" w:rsidRPr="00A2247D" w:rsidRDefault="00A2247D" w:rsidP="00A2247D">
            <w:pPr>
              <w:rPr>
                <w:sz w:val="22"/>
                <w:szCs w:val="22"/>
              </w:rPr>
            </w:pPr>
          </w:p>
        </w:tc>
      </w:tr>
      <w:tr w:rsidR="00A2247D" w:rsidRPr="00A2247D" w:rsidTr="006F2BCB">
        <w:trPr>
          <w:trHeight w:val="314"/>
        </w:trPr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2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043" w:type="dxa"/>
            <w:gridSpan w:val="3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Условия эксплуатации</w:t>
            </w: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Климатическое исполнение.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УХЛ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5.2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Категория размещения.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5.3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69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Наибольшая высота эксплуатации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над уровнем моря, м.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5.4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Степень загрязнения атмосферы.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III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5.5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Установка выключателя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Открытое распределительное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устройство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5.6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Верхнее рабочее и эффективное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значение температуры воздуха,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окружающего выключатель, не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менее °С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5.7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74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Нижнее рабочее значение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температуры окружающего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выключатель воздуха не менее °С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- 60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5.8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78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Отсутствие в конструкции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выключателя дополнительных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изоляционных жидкостей</w:t>
            </w:r>
            <w:r w:rsidRPr="00A2247D">
              <w:rPr>
                <w:rFonts w:ascii="Times New Roman" w:hAnsi="Times New Roman" w:cs="Times New Roman"/>
                <w:sz w:val="22"/>
                <w:szCs w:val="22"/>
              </w:rPr>
              <w:br/>
              <w:t>(трансформаторное масло и др.)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2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78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Расчетный срок эксплуатации</w:t>
            </w: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оборудования, лет.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Не менее 30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2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Завод-изготовитель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Указывает поставщик.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78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Наличие в России сервисного</w:t>
            </w: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центра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2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043" w:type="dxa"/>
            <w:gridSpan w:val="3"/>
            <w:vAlign w:val="center"/>
          </w:tcPr>
          <w:p w:rsidR="00A2247D" w:rsidRPr="00A2247D" w:rsidRDefault="00A2247D" w:rsidP="00A2247D">
            <w:pPr>
              <w:jc w:val="center"/>
              <w:rPr>
                <w:rFonts w:asciiTheme="minorHAnsi" w:hAnsiTheme="minorHAnsi"/>
                <w:sz w:val="10"/>
                <w:szCs w:val="10"/>
              </w:rPr>
            </w:pPr>
            <w:r w:rsidRPr="00A2247D">
              <w:rPr>
                <w:rFonts w:ascii="Times New Roman" w:hAnsi="Times New Roman" w:cs="Times New Roman"/>
                <w:b/>
                <w:bCs/>
              </w:rPr>
              <w:t>Комплектность поставки оборудования</w:t>
            </w: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9.1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6F2BCB">
            <w:pPr>
              <w:spacing w:line="274" w:lineRule="exact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Монтажный комплект для</w:t>
            </w:r>
            <w:r w:rsidRPr="00A2247D">
              <w:rPr>
                <w:rFonts w:ascii="Times New Roman" w:hAnsi="Times New Roman" w:cs="Times New Roman"/>
              </w:rPr>
              <w:br/>
              <w:t>установки ВВ 35 кВ на</w:t>
            </w:r>
            <w:r w:rsidRPr="00A2247D">
              <w:rPr>
                <w:rFonts w:ascii="Times New Roman" w:hAnsi="Times New Roman" w:cs="Times New Roman"/>
              </w:rPr>
              <w:br/>
              <w:t>металлоконструкцию</w:t>
            </w:r>
            <w:r w:rsidRPr="00A2247D">
              <w:rPr>
                <w:rFonts w:ascii="Times New Roman" w:hAnsi="Times New Roman" w:cs="Times New Roman"/>
              </w:rPr>
              <w:br/>
              <w:t>(рама, метизная продукция).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2 комп.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9.2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6F2BCB">
            <w:pPr>
              <w:spacing w:line="278" w:lineRule="exact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Ограничитель перенапряжений        35 кВ наружной установки.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6 шт.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9.3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6F2BCB">
            <w:pPr>
              <w:spacing w:line="274" w:lineRule="exact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ЗИП:</w:t>
            </w:r>
          </w:p>
          <w:p w:rsidR="00A2247D" w:rsidRPr="00A2247D" w:rsidRDefault="00A2247D" w:rsidP="006F2BCB">
            <w:pPr>
              <w:spacing w:line="274" w:lineRule="exact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катушка отключения, шт.;</w:t>
            </w:r>
            <w:r w:rsidRPr="00A2247D">
              <w:rPr>
                <w:rFonts w:ascii="Times New Roman" w:hAnsi="Times New Roman" w:cs="Times New Roman"/>
              </w:rPr>
              <w:br/>
              <w:t>катушка включения, шт.;</w:t>
            </w:r>
            <w:r w:rsidRPr="00A2247D">
              <w:rPr>
                <w:rFonts w:ascii="Times New Roman" w:hAnsi="Times New Roman" w:cs="Times New Roman"/>
              </w:rPr>
              <w:br/>
              <w:t>пружина отключения, шт.;</w:t>
            </w:r>
            <w:r w:rsidRPr="00A2247D">
              <w:rPr>
                <w:rFonts w:ascii="Times New Roman" w:hAnsi="Times New Roman" w:cs="Times New Roman"/>
              </w:rPr>
              <w:br/>
              <w:t>электронагреватель, шт.;</w:t>
            </w:r>
            <w:r w:rsidRPr="00A2247D">
              <w:rPr>
                <w:rFonts w:ascii="Times New Roman" w:hAnsi="Times New Roman" w:cs="Times New Roman"/>
              </w:rPr>
              <w:br/>
              <w:t>комплект метизов для крепления,</w:t>
            </w:r>
            <w:r w:rsidRPr="00A2247D">
              <w:rPr>
                <w:rFonts w:ascii="Times New Roman" w:hAnsi="Times New Roman" w:cs="Times New Roman"/>
              </w:rPr>
              <w:br/>
              <w:t>комп.</w:t>
            </w: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2</w:t>
            </w:r>
          </w:p>
          <w:p w:rsidR="00A2247D" w:rsidRPr="00A2247D" w:rsidRDefault="00A2247D" w:rsidP="00A2247D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2</w:t>
            </w:r>
          </w:p>
          <w:p w:rsidR="00A2247D" w:rsidRPr="00A2247D" w:rsidRDefault="00A2247D" w:rsidP="00A2247D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2</w:t>
            </w:r>
          </w:p>
          <w:p w:rsidR="00A2247D" w:rsidRPr="00A2247D" w:rsidRDefault="00A2247D" w:rsidP="00A2247D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2</w:t>
            </w:r>
          </w:p>
          <w:p w:rsidR="00A2247D" w:rsidRPr="00A2247D" w:rsidRDefault="00A2247D" w:rsidP="00A2247D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  <w:tr w:rsidR="00A2247D" w:rsidRPr="00A2247D" w:rsidTr="006F2BCB">
        <w:tc>
          <w:tcPr>
            <w:tcW w:w="741" w:type="dxa"/>
            <w:vAlign w:val="center"/>
          </w:tcPr>
          <w:p w:rsidR="00A2247D" w:rsidRPr="00A2247D" w:rsidRDefault="00A2247D" w:rsidP="00A2247D">
            <w:pPr>
              <w:spacing w:line="220" w:lineRule="exact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247D">
              <w:rPr>
                <w:rFonts w:ascii="Times New Roman" w:hAnsi="Times New Roman" w:cs="Times New Roman"/>
                <w:sz w:val="22"/>
                <w:szCs w:val="22"/>
              </w:rPr>
              <w:t>9.4</w:t>
            </w:r>
          </w:p>
        </w:tc>
        <w:tc>
          <w:tcPr>
            <w:tcW w:w="4533" w:type="dxa"/>
            <w:vAlign w:val="center"/>
          </w:tcPr>
          <w:p w:rsidR="00A2247D" w:rsidRPr="00A2247D" w:rsidRDefault="00A2247D" w:rsidP="00A2247D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Эксплуатационные документы:</w:t>
            </w:r>
          </w:p>
          <w:p w:rsidR="00A2247D" w:rsidRPr="00A2247D" w:rsidRDefault="00A2247D" w:rsidP="00A2247D">
            <w:pPr>
              <w:tabs>
                <w:tab w:val="left" w:pos="139"/>
              </w:tabs>
              <w:spacing w:line="274" w:lineRule="exact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 xml:space="preserve">   - паспорт</w:t>
            </w:r>
          </w:p>
          <w:p w:rsidR="00A2247D" w:rsidRPr="00A2247D" w:rsidRDefault="00A2247D" w:rsidP="00A2247D">
            <w:pPr>
              <w:numPr>
                <w:ilvl w:val="0"/>
                <w:numId w:val="2"/>
              </w:numPr>
              <w:tabs>
                <w:tab w:val="left" w:pos="134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руководство по эксплуатации</w:t>
            </w:r>
          </w:p>
          <w:p w:rsidR="00A2247D" w:rsidRPr="00A2247D" w:rsidRDefault="00A2247D" w:rsidP="00A2247D">
            <w:pPr>
              <w:tabs>
                <w:tab w:val="left" w:pos="134"/>
              </w:tabs>
              <w:spacing w:line="274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69" w:type="dxa"/>
            <w:vAlign w:val="center"/>
          </w:tcPr>
          <w:p w:rsidR="00A2247D" w:rsidRPr="00A2247D" w:rsidRDefault="00A2247D" w:rsidP="00A2247D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247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641" w:type="dxa"/>
            <w:vAlign w:val="center"/>
          </w:tcPr>
          <w:p w:rsidR="00A2247D" w:rsidRPr="00A2247D" w:rsidRDefault="00A2247D" w:rsidP="00A224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266F62" w:rsidRPr="00A2247D" w:rsidRDefault="00266F62" w:rsidP="00A2247D"/>
    <w:sectPr w:rsidR="00266F62" w:rsidRPr="00A2247D" w:rsidSect="006F2BCB">
      <w:footerReference w:type="even" r:id="rId7"/>
      <w:footerReference w:type="default" r:id="rId8"/>
      <w:footerReference w:type="first" r:id="rId9"/>
      <w:pgSz w:w="11900" w:h="16840"/>
      <w:pgMar w:top="426" w:right="730" w:bottom="426" w:left="12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A4C" w:rsidRDefault="000B5A4C">
      <w:r>
        <w:separator/>
      </w:r>
    </w:p>
  </w:endnote>
  <w:endnote w:type="continuationSeparator" w:id="0">
    <w:p w:rsidR="000B5A4C" w:rsidRDefault="000B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F10346">
    <w:pPr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Документ распечатан из программы 1С: Документооборот. Версия файла 6.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F10346">
    <w:pPr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Документ распечатан из программы 1С: Документооборот. Версия файла 6.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F10346">
    <w:pPr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Документ распечатан из программы 1С: Документооборот. Версия файла 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A4C" w:rsidRDefault="000B5A4C"/>
  </w:footnote>
  <w:footnote w:type="continuationSeparator" w:id="0">
    <w:p w:rsidR="000B5A4C" w:rsidRDefault="000B5A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704B9"/>
    <w:multiLevelType w:val="multilevel"/>
    <w:tmpl w:val="D144DA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402BD3"/>
    <w:multiLevelType w:val="multilevel"/>
    <w:tmpl w:val="12245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9B2092"/>
    <w:multiLevelType w:val="multilevel"/>
    <w:tmpl w:val="81922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CB18FE"/>
    <w:multiLevelType w:val="multilevel"/>
    <w:tmpl w:val="E29C27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F62"/>
    <w:rsid w:val="00001E14"/>
    <w:rsid w:val="00056DDC"/>
    <w:rsid w:val="000B5A4C"/>
    <w:rsid w:val="001F0602"/>
    <w:rsid w:val="00266F62"/>
    <w:rsid w:val="003F5322"/>
    <w:rsid w:val="00430711"/>
    <w:rsid w:val="00464E8E"/>
    <w:rsid w:val="00481CD1"/>
    <w:rsid w:val="00501A64"/>
    <w:rsid w:val="005D041B"/>
    <w:rsid w:val="006F2BCB"/>
    <w:rsid w:val="00745552"/>
    <w:rsid w:val="007671E2"/>
    <w:rsid w:val="00774BA2"/>
    <w:rsid w:val="00862465"/>
    <w:rsid w:val="00873961"/>
    <w:rsid w:val="008D7214"/>
    <w:rsid w:val="00976D25"/>
    <w:rsid w:val="00A2247D"/>
    <w:rsid w:val="00AB33DE"/>
    <w:rsid w:val="00AC7673"/>
    <w:rsid w:val="00BB5F66"/>
    <w:rsid w:val="00BF601F"/>
    <w:rsid w:val="00C46CE2"/>
    <w:rsid w:val="00C73A2F"/>
    <w:rsid w:val="00D05B48"/>
    <w:rsid w:val="00DC18C2"/>
    <w:rsid w:val="00E65663"/>
    <w:rsid w:val="00E862ED"/>
    <w:rsid w:val="00ED4C9E"/>
    <w:rsid w:val="00F10346"/>
    <w:rsid w:val="00F853F9"/>
    <w:rsid w:val="00FC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E2261-B09C-426D-96E1-CAE6A897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z w:val="14"/>
      <w:szCs w:val="14"/>
    </w:rPr>
  </w:style>
  <w:style w:type="table" w:styleId="a4">
    <w:name w:val="Table Grid"/>
    <w:basedOn w:val="a1"/>
    <w:uiPriority w:val="39"/>
    <w:rsid w:val="00A2247D"/>
    <w:rPr>
      <w:rFonts w:eastAsia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5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Кривобоков Алексей Геннадьевич</cp:lastModifiedBy>
  <cp:revision>2</cp:revision>
  <dcterms:created xsi:type="dcterms:W3CDTF">2020-12-22T08:38:00Z</dcterms:created>
  <dcterms:modified xsi:type="dcterms:W3CDTF">2020-12-22T08:38:00Z</dcterms:modified>
</cp:coreProperties>
</file>